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188160" w14:textId="66B23053" w:rsidR="00D02F4C" w:rsidRPr="007B440A" w:rsidRDefault="00865024">
      <w:pPr>
        <w:rPr>
          <w:b/>
          <w:bCs/>
        </w:rPr>
      </w:pPr>
      <w:r w:rsidRPr="007B440A">
        <w:rPr>
          <w:b/>
          <w:bCs/>
        </w:rPr>
        <w:t>Forord til Cowis prosess «Prosjekt: A205610_Oslo havn_prosess beskrivelse til bergsikring Akershusstranda» med tilleggsposter.</w:t>
      </w:r>
    </w:p>
    <w:p w14:paraId="3636786D" w14:textId="77777777" w:rsidR="00865024" w:rsidRDefault="00865024"/>
    <w:p w14:paraId="304653B8" w14:textId="47733A6B" w:rsidR="00865024" w:rsidRDefault="00865024">
      <w:r>
        <w:t>Prosesser er hentet fra SVVs prosseskodeverk R761, med spesielle beskrivelser. Under prisberegning skal alle arbeidsoperasjoner og øvrige kostnader være medtatt slik at prosessbeskrivelsen kan anses som komplett og arbeidet kan anses som sluttført i tråd med intensjonene i dokumentet «Kontroll av fjellsikring Akershusstranda». Dette gjelder også dersom det er mindre mangler i arbeidsgrunnlaget eller evt. poster som ikke er medtatt. Entreprenør plikter å oppgi dersom det oppdages mangler i arbeidsbeskrivelsen – dette før kontraktinngåelse.</w:t>
      </w:r>
    </w:p>
    <w:p w14:paraId="351F42B5" w14:textId="77777777" w:rsidR="00530DBB" w:rsidRDefault="00530DBB"/>
    <w:p w14:paraId="6BC4C3D7" w14:textId="0CC85993" w:rsidR="00530DBB" w:rsidRDefault="00530DBB">
      <w:r>
        <w:t>Nedenfor er medtatt supplerende poster til Cowis beskrivelse. Det henvises til aktuelle poster i R761 i sin helhet, hvor kun spesiell beskrivelse er medtatt i det nedenstående.</w:t>
      </w:r>
    </w:p>
    <w:p w14:paraId="7B70399E" w14:textId="13E976F4" w:rsidR="00530DBB" w:rsidRDefault="00530DBB">
      <w:r>
        <w:t>Alle poster nedenfor skal angis i RS.</w:t>
      </w:r>
      <w:r w:rsidR="03226C08">
        <w:t xml:space="preserve"> Priser føres inn i dette dokumentet og påfølgende dokument “Prosjekt: A205610_Oslo havn_prosess beskrivelse til bergsikring Akershusstranda» .</w:t>
      </w:r>
    </w:p>
    <w:p w14:paraId="79D6A6F8" w14:textId="77777777" w:rsidR="00865024" w:rsidRDefault="00865024"/>
    <w:p w14:paraId="6728B572" w14:textId="66170C9C" w:rsidR="00865024" w:rsidRDefault="00865024">
      <w:r>
        <w:t>Generelle prosesser for utførelsen.</w:t>
      </w:r>
    </w:p>
    <w:p w14:paraId="7A2736BF" w14:textId="77777777" w:rsidR="00865024" w:rsidRDefault="00865024"/>
    <w:p w14:paraId="430B7B67" w14:textId="5C82AE0E" w:rsidR="00530DBB" w:rsidRDefault="00865024" w:rsidP="00530DBB">
      <w:pPr>
        <w:ind w:left="705" w:hanging="705"/>
      </w:pPr>
      <w:r>
        <w:t>12.1</w:t>
      </w:r>
      <w:r w:rsidR="00530DBB">
        <w:t xml:space="preserve">.  </w:t>
      </w:r>
      <w:r w:rsidR="00530DBB">
        <w:tab/>
        <w:t>Rigg og midlertidige bygninger</w:t>
      </w:r>
    </w:p>
    <w:p w14:paraId="6FCA5E06" w14:textId="080AFDD4" w:rsidR="00530DBB" w:rsidRDefault="00530DBB" w:rsidP="00530DBB">
      <w:pPr>
        <w:ind w:left="705" w:hanging="705"/>
      </w:pPr>
      <w:r>
        <w:tab/>
        <w:t>***spesiell beskrivelse***</w:t>
      </w:r>
    </w:p>
    <w:p w14:paraId="4C52BDE0" w14:textId="64D3FA21" w:rsidR="00865024" w:rsidRDefault="00530DBB" w:rsidP="00530DBB">
      <w:pPr>
        <w:ind w:left="705"/>
      </w:pPr>
      <w:r>
        <w:t>Entreprenør er selv ansvarlig for å stille nødvendig rigg og riggplass etter eget behov. HAV kan etter avtale stille arealer til disposisjon og muligens også toalett. HAV kan stille strøm etter avtale.</w:t>
      </w:r>
    </w:p>
    <w:p w14:paraId="2BC6183F" w14:textId="77777777" w:rsidR="00530DBB" w:rsidRDefault="00530DBB" w:rsidP="00530DBB">
      <w:pPr>
        <w:ind w:left="705" w:hanging="705"/>
      </w:pPr>
    </w:p>
    <w:p w14:paraId="44C9AA69" w14:textId="21C6891D" w:rsidR="00530DBB" w:rsidRDefault="00530DBB" w:rsidP="00530DBB">
      <w:pPr>
        <w:ind w:left="705" w:hanging="705"/>
      </w:pPr>
      <w:r>
        <w:t>12.5.</w:t>
      </w:r>
      <w:r>
        <w:tab/>
        <w:t>Miljøtiltak i byggefasen</w:t>
      </w:r>
    </w:p>
    <w:p w14:paraId="64E54426" w14:textId="3BF9D552" w:rsidR="00CE5B54" w:rsidRPr="00CE5B54" w:rsidRDefault="00CE5B54" w:rsidP="00530DBB">
      <w:pPr>
        <w:ind w:left="705" w:hanging="705"/>
      </w:pPr>
      <w:r w:rsidRPr="00CE5B54">
        <w:t xml:space="preserve">12.54 </w:t>
      </w:r>
      <w:r w:rsidRPr="00CE5B54">
        <w:tab/>
        <w:t>Sikring av eksisterende vegetasjon, bekker, elver, vann, fornminner, dyr, mv.</w:t>
      </w:r>
    </w:p>
    <w:p w14:paraId="08ED55EF" w14:textId="77777777" w:rsidR="00CE5B54" w:rsidRDefault="00CE5B54" w:rsidP="00CE5B54">
      <w:pPr>
        <w:ind w:left="705" w:hanging="705"/>
      </w:pPr>
      <w:r>
        <w:tab/>
        <w:t>***spesiell beskrivelse***</w:t>
      </w:r>
    </w:p>
    <w:p w14:paraId="2767FDA0" w14:textId="77777777" w:rsidR="00CE5B54" w:rsidRDefault="00CE5B54" w:rsidP="00530DBB">
      <w:pPr>
        <w:ind w:left="705" w:hanging="705"/>
      </w:pPr>
      <w:r w:rsidRPr="00CE5B54">
        <w:tab/>
        <w:t xml:space="preserve">Arbeidene foregår </w:t>
      </w:r>
      <w:r>
        <w:t xml:space="preserve">i område med spesielle vernehensyn knyttet både til miljø og kulturminner. </w:t>
      </w:r>
    </w:p>
    <w:p w14:paraId="0D54CA9B" w14:textId="606896A4" w:rsidR="00CE5B54" w:rsidRDefault="00CE5B54" w:rsidP="00CE5B54">
      <w:pPr>
        <w:ind w:left="705"/>
      </w:pPr>
      <w:r>
        <w:t>Flere av artene som befinner seg på denne lokaliteten finnes bare her i hele Norge. Ent. må tilpasse alle arbeidsoperasjoner etter dette og vil kunne måtte ta imot innspill fra byggherre og Naturforvalter fra Bymiljøetaten under utførelse.</w:t>
      </w:r>
    </w:p>
    <w:p w14:paraId="67E5E651" w14:textId="01D28A95" w:rsidR="00CE5B54" w:rsidRDefault="00CE5B54" w:rsidP="00CE5B54">
      <w:pPr>
        <w:ind w:left="705"/>
      </w:pPr>
      <w:r>
        <w:t xml:space="preserve">Tiltaket er godkjent av byantikvaren. Evt. endringer til prosjektert underlag må varsles BH og det må sikres en god prosess mot byantikvaren. </w:t>
      </w:r>
    </w:p>
    <w:p w14:paraId="6CD7DEB3" w14:textId="7361A9BC" w:rsidR="00CE5B54" w:rsidRDefault="00CE5B54" w:rsidP="00530DBB">
      <w:pPr>
        <w:ind w:left="705" w:hanging="705"/>
      </w:pPr>
      <w:r>
        <w:tab/>
        <w:t>Hovedprinsippene for god ivaretakelse av naturverdier vil som et minimum se slik ut:</w:t>
      </w:r>
    </w:p>
    <w:p w14:paraId="7DE9F30C" w14:textId="63D47E2E" w:rsidR="00CE5B54" w:rsidRDefault="00CE5B54" w:rsidP="00530DBB">
      <w:pPr>
        <w:ind w:left="705" w:hanging="705"/>
      </w:pPr>
      <w:r>
        <w:tab/>
        <w:t>Trafikk og opphold på områder på berghyller og alle områder med horisontal avstand 1m fra skjæringsfot på bakkeplan skal unngås. Dersom dette er et behov skal ent. Iverksette nødvendige tiltak for å hindre marktrykk</w:t>
      </w:r>
      <w:r w:rsidR="00313072">
        <w:t>, som gangplater/-baner og lignende. Kjøretøy eller materiell tillates ikke nærme bergvegg.</w:t>
      </w:r>
    </w:p>
    <w:p w14:paraId="3BD3FCE5" w14:textId="77767123" w:rsidR="00313072" w:rsidRDefault="00313072" w:rsidP="00313072">
      <w:pPr>
        <w:ind w:left="705" w:hanging="705"/>
      </w:pPr>
      <w:r>
        <w:tab/>
        <w:t xml:space="preserve">Alle operasjoner i bergvegg skal ha minst mulig nedslagsfelt/avtrykk </w:t>
      </w:r>
      <w:r w:rsidR="007B440A">
        <w:t>og berøring mot</w:t>
      </w:r>
      <w:r>
        <w:t xml:space="preserve"> berghyller</w:t>
      </w:r>
      <w:r w:rsidR="007B440A">
        <w:t xml:space="preserve"> og jordlag</w:t>
      </w:r>
      <w:r>
        <w:t xml:space="preserve">. Det vil bety å grave minst mulig for å få tilgang til fjell for å sette bolter. Det vil også bety å ikke lagre materiell på berghyller, verken midlertidig eller varig. Ved festing av nett skal dette rulles ut på en måte med minst mulig berøring/friksjon mot jordlag. Ent. vil kunne få instrukser fra naturforvalter og BH underveis i prosessen. </w:t>
      </w:r>
    </w:p>
    <w:p w14:paraId="600E23BD" w14:textId="7E60F151" w:rsidR="007B440A" w:rsidRDefault="007B440A" w:rsidP="00313072">
      <w:pPr>
        <w:ind w:left="705" w:hanging="705"/>
      </w:pPr>
      <w:r>
        <w:tab/>
        <w:t>Støy: BH vil kunne gi føringer for støyende arbeider ifbm spesielle arrangement eller kveld/natt.</w:t>
      </w:r>
    </w:p>
    <w:p w14:paraId="5B3E2DA2" w14:textId="4AEA31FE" w:rsidR="00CE5B54" w:rsidRPr="00CE5B54" w:rsidRDefault="00CE5B54" w:rsidP="00530DBB">
      <w:pPr>
        <w:ind w:left="705" w:hanging="705"/>
      </w:pPr>
      <w:r>
        <w:tab/>
      </w:r>
    </w:p>
    <w:p w14:paraId="4C7A53B1" w14:textId="77777777" w:rsidR="00530DBB" w:rsidRDefault="00530DBB" w:rsidP="00530DBB">
      <w:pPr>
        <w:ind w:left="705" w:hanging="705"/>
        <w:rPr>
          <w:b/>
          <w:bCs/>
        </w:rPr>
      </w:pPr>
    </w:p>
    <w:p w14:paraId="196AFC52" w14:textId="701879C6" w:rsidR="00530DBB" w:rsidRDefault="00530DBB" w:rsidP="00530DBB">
      <w:pPr>
        <w:ind w:left="705" w:hanging="705"/>
      </w:pPr>
      <w:r>
        <w:t xml:space="preserve">14. </w:t>
      </w:r>
      <w:r>
        <w:tab/>
        <w:t>Midlertidig trafikkavvikling</w:t>
      </w:r>
    </w:p>
    <w:p w14:paraId="1BA20F49" w14:textId="77777777" w:rsidR="00530DBB" w:rsidRDefault="00530DBB" w:rsidP="00530DBB">
      <w:pPr>
        <w:ind w:left="705" w:hanging="705"/>
      </w:pPr>
      <w:r>
        <w:tab/>
        <w:t>***spesiell beskrivelse***</w:t>
      </w:r>
    </w:p>
    <w:p w14:paraId="062051BD" w14:textId="5048295F" w:rsidR="00530DBB" w:rsidRDefault="00530DBB" w:rsidP="00530DBB">
      <w:pPr>
        <w:ind w:left="705" w:hanging="705"/>
      </w:pPr>
      <w:r>
        <w:tab/>
        <w:t xml:space="preserve">Arbeidene foregår tett på veg og tett </w:t>
      </w:r>
      <w:r w:rsidR="00313072">
        <w:t>trafikkerte</w:t>
      </w:r>
      <w:r>
        <w:t xml:space="preserve"> publikumsområder. Midt i området er et viktig minnesmerke som skal holdes åpent og beskyttet. </w:t>
      </w:r>
    </w:p>
    <w:p w14:paraId="294A96D3" w14:textId="782FD7F5" w:rsidR="00530DBB" w:rsidRDefault="00530DBB" w:rsidP="00530DBB">
      <w:pPr>
        <w:ind w:left="705"/>
      </w:pPr>
      <w:r>
        <w:t>Posten omfatter alle arbeide og kostnader forbundet med å ivareta hensyn for gående, syklende og øvrige trafikanter på en trygg, sikker og ivaretakende måte. Dette kan involvere skilting, avsperring</w:t>
      </w:r>
      <w:r w:rsidR="00CE5B54">
        <w:t>, vegsikring</w:t>
      </w:r>
      <w:r>
        <w:t xml:space="preserve"> o.l. </w:t>
      </w:r>
      <w:r w:rsidR="00CE5B54">
        <w:t xml:space="preserve">Ent. </w:t>
      </w:r>
      <w:r w:rsidR="00313072">
        <w:t>l</w:t>
      </w:r>
      <w:r w:rsidR="00CE5B54">
        <w:t xml:space="preserve">everer en plan på dette som skal godkjennes av HAV før arbeidsstart. </w:t>
      </w:r>
      <w:r>
        <w:t>Lift skal ikke plasseres på skiferheller, og vil kunne måtte stå i vegbanen flere steder.</w:t>
      </w:r>
    </w:p>
    <w:p w14:paraId="27BD67FC" w14:textId="5F252DC3" w:rsidR="00530DBB" w:rsidRDefault="00530DBB" w:rsidP="00530DBB">
      <w:pPr>
        <w:ind w:left="705"/>
      </w:pPr>
      <w:r>
        <w:t xml:space="preserve">Scandinavian Star-minnesmerket skal beskyttes mot nedfall fra stein og øvrige fallende gjenstander og hele tiden holdes åpent for publikum. </w:t>
      </w:r>
    </w:p>
    <w:p w14:paraId="76084FE4" w14:textId="2B3DD50B" w:rsidR="00530DBB" w:rsidRPr="00530DBB" w:rsidRDefault="00530DBB" w:rsidP="00530DBB">
      <w:pPr>
        <w:ind w:left="705"/>
      </w:pPr>
    </w:p>
    <w:p w14:paraId="2DED2DC4" w14:textId="77777777" w:rsidR="00865024" w:rsidRDefault="00865024"/>
    <w:p w14:paraId="27D93353" w14:textId="77777777" w:rsidR="00865024" w:rsidRDefault="00865024"/>
    <w:p w14:paraId="600A6FC3" w14:textId="77777777" w:rsidR="00865024" w:rsidRDefault="00865024"/>
    <w:sectPr w:rsidR="00865024">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Aptos Display">
    <w:panose1 w:val="00000000000000000000"/>
    <w:charset w:val="00"/>
    <w:family w:val="roman"/>
    <w:notTrueType/>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Times New Roman">
    <w:panose1 w:val="02020603050405020304"/>
    <w:charset w:val="00"/>
    <w:family w:val="roman"/>
    <w:pitch w:val="variable"/>
    <w:sig w:usb0="E0002EFF" w:usb1="C000785B" w:usb2="00000009" w:usb3="00000000" w:csb0="000001FF" w:csb1="00000000"/>
  </w:font>
  <w:font w:name="Oslo Sans">
    <w:altName w:val="Calibri"/>
    <w:panose1 w:val="00000000000000000000"/>
    <w:charset w:val="00"/>
    <w:family w:val="modern"/>
    <w:notTrueType/>
    <w:pitch w:val="variable"/>
    <w:sig w:usb0="00000007" w:usb1="00000001" w:usb2="00000000" w:usb3="00000000" w:csb0="00000093" w:csb1="00000000"/>
  </w:font>
  <w:font w:name="Yu Gothic">
    <w:altName w:val="游ゴシック"/>
    <w:panose1 w:val="020B0400000000000000"/>
    <w:charset w:val="80"/>
    <w:family w:val="swiss"/>
    <w:pitch w:val="variable"/>
    <w:sig w:usb0="E00002FF" w:usb1="2AC7FDFF" w:usb2="00000016"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65024"/>
    <w:rsid w:val="000879F4"/>
    <w:rsid w:val="000D0985"/>
    <w:rsid w:val="00122717"/>
    <w:rsid w:val="0012398C"/>
    <w:rsid w:val="00124C4D"/>
    <w:rsid w:val="00215237"/>
    <w:rsid w:val="002E1978"/>
    <w:rsid w:val="00313072"/>
    <w:rsid w:val="00367F02"/>
    <w:rsid w:val="003B5EEC"/>
    <w:rsid w:val="00421229"/>
    <w:rsid w:val="0049037F"/>
    <w:rsid w:val="00494CB6"/>
    <w:rsid w:val="00497259"/>
    <w:rsid w:val="00530DBB"/>
    <w:rsid w:val="007B440A"/>
    <w:rsid w:val="00865024"/>
    <w:rsid w:val="009C1CF4"/>
    <w:rsid w:val="009E5082"/>
    <w:rsid w:val="00AD6E95"/>
    <w:rsid w:val="00B11E3A"/>
    <w:rsid w:val="00BD52BB"/>
    <w:rsid w:val="00CD76DE"/>
    <w:rsid w:val="00CE5B54"/>
    <w:rsid w:val="00D02F4C"/>
    <w:rsid w:val="00D26D86"/>
    <w:rsid w:val="00D47B05"/>
    <w:rsid w:val="00E84C0D"/>
    <w:rsid w:val="00EB5367"/>
    <w:rsid w:val="00F629BA"/>
    <w:rsid w:val="03226C08"/>
    <w:rsid w:val="096E942E"/>
    <w:rsid w:val="0A3D3F37"/>
    <w:rsid w:val="16D36D18"/>
    <w:rsid w:val="18475745"/>
    <w:rsid w:val="197FA364"/>
    <w:rsid w:val="272663EC"/>
    <w:rsid w:val="3E0FA069"/>
    <w:rsid w:val="53527C54"/>
    <w:rsid w:val="54D938D0"/>
    <w:rsid w:val="5A0313E2"/>
    <w:rsid w:val="5C921F26"/>
    <w:rsid w:val="5F284A51"/>
    <w:rsid w:val="6CF0BFE7"/>
    <w:rsid w:val="7691CAB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4:docId w14:val="2990EB2E"/>
  <w15:chartTrackingRefBased/>
  <w15:docId w15:val="{6A547321-1F7A-4A36-81CB-ED8D55A775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nb-N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86502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67F02"/>
    <w:pPr>
      <w:keepNext/>
      <w:keepLines/>
      <w:spacing w:before="160" w:after="80"/>
      <w:outlineLvl w:val="1"/>
    </w:pPr>
    <w:rPr>
      <w:rFonts w:ascii="Oslo Sans" w:eastAsiaTheme="majorEastAsia" w:hAnsi="Oslo Sans" w:cstheme="majorBidi"/>
      <w:color w:val="2A2859"/>
      <w:sz w:val="28"/>
      <w:szCs w:val="32"/>
    </w:rPr>
  </w:style>
  <w:style w:type="paragraph" w:styleId="Heading3">
    <w:name w:val="heading 3"/>
    <w:basedOn w:val="Normal"/>
    <w:next w:val="Normal"/>
    <w:link w:val="Heading3Char"/>
    <w:uiPriority w:val="9"/>
    <w:semiHidden/>
    <w:unhideWhenUsed/>
    <w:qFormat/>
    <w:rsid w:val="00865024"/>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86502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86502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865024"/>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65024"/>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65024"/>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65024"/>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semiHidden/>
    <w:rsid w:val="00367F02"/>
    <w:rPr>
      <w:rFonts w:ascii="Oslo Sans" w:eastAsiaTheme="majorEastAsia" w:hAnsi="Oslo Sans" w:cstheme="majorBidi"/>
      <w:color w:val="2A2859"/>
      <w:sz w:val="28"/>
      <w:szCs w:val="32"/>
    </w:rPr>
  </w:style>
  <w:style w:type="character" w:customStyle="1" w:styleId="Heading1Char">
    <w:name w:val="Heading 1 Char"/>
    <w:basedOn w:val="DefaultParagraphFont"/>
    <w:link w:val="Heading1"/>
    <w:uiPriority w:val="9"/>
    <w:rsid w:val="00865024"/>
    <w:rPr>
      <w:rFonts w:asciiTheme="majorHAnsi" w:eastAsiaTheme="majorEastAsia" w:hAnsiTheme="majorHAnsi" w:cstheme="majorBidi"/>
      <w:color w:val="0F4761" w:themeColor="accent1" w:themeShade="BF"/>
      <w:sz w:val="40"/>
      <w:szCs w:val="40"/>
    </w:rPr>
  </w:style>
  <w:style w:type="character" w:customStyle="1" w:styleId="Heading3Char">
    <w:name w:val="Heading 3 Char"/>
    <w:basedOn w:val="DefaultParagraphFont"/>
    <w:link w:val="Heading3"/>
    <w:uiPriority w:val="9"/>
    <w:semiHidden/>
    <w:rsid w:val="00865024"/>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86502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86502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86502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6502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6502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65024"/>
    <w:rPr>
      <w:rFonts w:eastAsiaTheme="majorEastAsia" w:cstheme="majorBidi"/>
      <w:color w:val="272727" w:themeColor="text1" w:themeTint="D8"/>
    </w:rPr>
  </w:style>
  <w:style w:type="paragraph" w:styleId="Title">
    <w:name w:val="Title"/>
    <w:basedOn w:val="Normal"/>
    <w:next w:val="Normal"/>
    <w:link w:val="TitleChar"/>
    <w:uiPriority w:val="10"/>
    <w:qFormat/>
    <w:rsid w:val="0086502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6502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6502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6502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65024"/>
    <w:pPr>
      <w:spacing w:before="160"/>
      <w:jc w:val="center"/>
    </w:pPr>
    <w:rPr>
      <w:i/>
      <w:iCs/>
      <w:color w:val="404040" w:themeColor="text1" w:themeTint="BF"/>
    </w:rPr>
  </w:style>
  <w:style w:type="character" w:customStyle="1" w:styleId="QuoteChar">
    <w:name w:val="Quote Char"/>
    <w:basedOn w:val="DefaultParagraphFont"/>
    <w:link w:val="Quote"/>
    <w:uiPriority w:val="29"/>
    <w:rsid w:val="00865024"/>
    <w:rPr>
      <w:i/>
      <w:iCs/>
      <w:color w:val="404040" w:themeColor="text1" w:themeTint="BF"/>
    </w:rPr>
  </w:style>
  <w:style w:type="paragraph" w:styleId="ListParagraph">
    <w:name w:val="List Paragraph"/>
    <w:basedOn w:val="Normal"/>
    <w:uiPriority w:val="34"/>
    <w:qFormat/>
    <w:rsid w:val="00865024"/>
    <w:pPr>
      <w:ind w:left="720"/>
      <w:contextualSpacing/>
    </w:pPr>
  </w:style>
  <w:style w:type="character" w:styleId="IntenseEmphasis">
    <w:name w:val="Intense Emphasis"/>
    <w:basedOn w:val="DefaultParagraphFont"/>
    <w:uiPriority w:val="21"/>
    <w:qFormat/>
    <w:rsid w:val="00865024"/>
    <w:rPr>
      <w:i/>
      <w:iCs/>
      <w:color w:val="0F4761" w:themeColor="accent1" w:themeShade="BF"/>
    </w:rPr>
  </w:style>
  <w:style w:type="paragraph" w:styleId="IntenseQuote">
    <w:name w:val="Intense Quote"/>
    <w:basedOn w:val="Normal"/>
    <w:next w:val="Normal"/>
    <w:link w:val="IntenseQuoteChar"/>
    <w:uiPriority w:val="30"/>
    <w:qFormat/>
    <w:rsid w:val="0086502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865024"/>
    <w:rPr>
      <w:i/>
      <w:iCs/>
      <w:color w:val="0F4761" w:themeColor="accent1" w:themeShade="BF"/>
    </w:rPr>
  </w:style>
  <w:style w:type="character" w:styleId="IntenseReference">
    <w:name w:val="Intense Reference"/>
    <w:basedOn w:val="DefaultParagraphFont"/>
    <w:uiPriority w:val="32"/>
    <w:qFormat/>
    <w:rsid w:val="00865024"/>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6E8312E33DAA104B9547C9B6284C84F8" ma:contentTypeVersion="3" ma:contentTypeDescription="Opprett et nytt dokument." ma:contentTypeScope="" ma:versionID="5f5a8eb8c8e09ad38472b950adb084b4">
  <xsd:schema xmlns:xsd="http://www.w3.org/2001/XMLSchema" xmlns:xs="http://www.w3.org/2001/XMLSchema" xmlns:p="http://schemas.microsoft.com/office/2006/metadata/properties" xmlns:ns2="a0e4ae9d-1555-446c-afe4-189e6cda90bd" targetNamespace="http://schemas.microsoft.com/office/2006/metadata/properties" ma:root="true" ma:fieldsID="60d4d81a040293b488610012dc46af4d" ns2:_="">
    <xsd:import namespace="a0e4ae9d-1555-446c-afe4-189e6cda90bd"/>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e4ae9d-1555-446c-afe4-189e6cda90b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6385D21-9658-453E-B108-51409388AAA3}">
  <ds:schemaRefs>
    <ds:schemaRef ds:uri="http://schemas.microsoft.com/sharepoint/v3/contenttype/forms"/>
  </ds:schemaRefs>
</ds:datastoreItem>
</file>

<file path=customXml/itemProps2.xml><?xml version="1.0" encoding="utf-8"?>
<ds:datastoreItem xmlns:ds="http://schemas.openxmlformats.org/officeDocument/2006/customXml" ds:itemID="{DA02E98C-3AE1-44D8-B170-D99FAC1847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e4ae9d-1555-446c-afe4-189e6cda90b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B9ECB82-9FA1-4914-9684-3C4EEF401463}">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46</TotalTime>
  <Pages>0</Pages>
  <Words>0</Words>
  <Characters>0</Characters>
  <Application>Microsoft Office Word</Application>
  <DocSecurity>4</DocSecurity>
  <Lines>0</Lines>
  <Paragraphs>0</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Vidar Vik</dc:creator>
  <cp:keywords/>
  <dc:description/>
  <cp:lastModifiedBy>Andrea Elise Larsen</cp:lastModifiedBy>
  <cp:revision>2</cp:revision>
  <dcterms:created xsi:type="dcterms:W3CDTF">2026-05-20T08:03:00Z</dcterms:created>
  <dcterms:modified xsi:type="dcterms:W3CDTF">2026-05-20T11:59:00Z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0x0101006E8312E33DAA104B9547C9B6284C84F8</vt:lpwstr>
  </property>
  <property fmtid="{D5CDD505-2E9C-101B-9397-08002B2CF9AE}" pid="3" name="Order">
    <vt:r8>5153500</vt:r8>
  </property>
  <property fmtid="{D5CDD505-2E9C-101B-9397-08002B2CF9AE}" pid="4" name="xd_Signature">
    <vt:bool>false</vt:bool>
  </property>
  <property fmtid="{D5CDD505-2E9C-101B-9397-08002B2CF9AE}" pid="5" name="xd_ProgID">
    <vt:lpwstr/>
  </property>
  <property fmtid="{D5CDD505-2E9C-101B-9397-08002B2CF9AE}" pid="6" name="_ExtendedDescription">
    <vt:lpwstr/>
  </property>
  <property fmtid="{D5CDD505-2E9C-101B-9397-08002B2CF9AE}" pid="7" name="TriggerFlowInfo">
    <vt:lpwstr/>
  </property>
  <property fmtid="{D5CDD505-2E9C-101B-9397-08002B2CF9AE}" pid="8" name="ComplianceAssetId">
    <vt:lpwstr/>
  </property>
  <property fmtid="{D5CDD505-2E9C-101B-9397-08002B2CF9AE}" pid="9" name="TemplateUrl">
    <vt:lpwstr/>
  </property>
</Properties>
</file>